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73D" w:rsidRPr="0047573D" w:rsidRDefault="0047573D" w:rsidP="004757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73D">
        <w:rPr>
          <w:rFonts w:ascii="Times New Roman" w:hAnsi="Times New Roman" w:cs="Times New Roman"/>
          <w:b/>
          <w:sz w:val="24"/>
          <w:szCs w:val="24"/>
        </w:rPr>
        <w:t xml:space="preserve">Видача дубліката реєстраційної картки договорів (контрактів) про спільну інвестиційну діяльність за участю іноземного інвестора </w:t>
      </w:r>
    </w:p>
    <w:p w:rsidR="001B27F3" w:rsidRPr="001B27F3" w:rsidRDefault="001B27F3" w:rsidP="001B27F3">
      <w:pPr>
        <w:pStyle w:val="a3"/>
        <w:spacing w:before="95" w:beforeAutospacing="0" w:after="95" w:afterAutospacing="0"/>
        <w:ind w:left="189" w:right="189" w:firstLine="720"/>
        <w:jc w:val="both"/>
        <w:rPr>
          <w:color w:val="333333"/>
        </w:rPr>
      </w:pPr>
    </w:p>
    <w:p w:rsidR="001B27F3" w:rsidRPr="00E65C0F" w:rsidRDefault="001B27F3" w:rsidP="0047573D">
      <w:pPr>
        <w:pStyle w:val="a3"/>
        <w:spacing w:before="95" w:beforeAutospacing="0" w:after="95" w:afterAutospacing="0"/>
        <w:ind w:firstLine="567"/>
        <w:jc w:val="both"/>
      </w:pPr>
      <w:r w:rsidRPr="00E65C0F">
        <w:rPr>
          <w:rStyle w:val="a4"/>
        </w:rPr>
        <w:t>Нормативні акти, якими регламентується надання адміністративної послуги:</w:t>
      </w:r>
      <w:r w:rsidRPr="00E65C0F">
        <w:t> </w:t>
      </w:r>
    </w:p>
    <w:p w:rsidR="001B27F3" w:rsidRPr="00E65C0F" w:rsidRDefault="001B27F3" w:rsidP="0047573D">
      <w:pPr>
        <w:pStyle w:val="a3"/>
        <w:spacing w:before="95" w:beforeAutospacing="0" w:after="95" w:afterAutospacing="0"/>
        <w:ind w:firstLine="567"/>
        <w:jc w:val="both"/>
      </w:pPr>
      <w:r w:rsidRPr="00E65C0F">
        <w:t>Закон України «Про режим іноземного інвестування» від 19.03.1996 р. № 93/96-ВР,</w:t>
      </w:r>
    </w:p>
    <w:p w:rsidR="001B27F3" w:rsidRPr="00E65C0F" w:rsidRDefault="001B27F3" w:rsidP="0047573D">
      <w:pPr>
        <w:pStyle w:val="a3"/>
        <w:spacing w:before="95" w:beforeAutospacing="0" w:after="95" w:afterAutospacing="0"/>
        <w:ind w:firstLine="567"/>
        <w:jc w:val="both"/>
      </w:pPr>
      <w:r w:rsidRPr="00E65C0F">
        <w:t>Закон України «Про адміністративні послуги» від 06.09.2012 р. № 5203-VI;</w:t>
      </w:r>
    </w:p>
    <w:p w:rsidR="001B27F3" w:rsidRPr="00E65C0F" w:rsidRDefault="001B27F3" w:rsidP="0047573D">
      <w:pPr>
        <w:pStyle w:val="a3"/>
        <w:spacing w:before="95" w:beforeAutospacing="0" w:after="95" w:afterAutospacing="0"/>
        <w:ind w:firstLine="567"/>
        <w:jc w:val="both"/>
      </w:pPr>
      <w:r w:rsidRPr="00E65C0F">
        <w:t>Постанова Кабінету Міністрів України від 30.01.1997 № 112 «Про затвердження Положення про порядок державної реєстрації договорів (контрактів) про спільну інвестиційну діяльність за участю іноземного інвестора»,</w:t>
      </w:r>
    </w:p>
    <w:p w:rsidR="001B27F3" w:rsidRPr="00E65C0F" w:rsidRDefault="001B27F3" w:rsidP="0047573D">
      <w:pPr>
        <w:pStyle w:val="a3"/>
        <w:spacing w:before="95" w:beforeAutospacing="0" w:after="95" w:afterAutospacing="0"/>
        <w:ind w:firstLine="567"/>
        <w:jc w:val="both"/>
      </w:pPr>
      <w:r w:rsidRPr="00E65C0F">
        <w:t xml:space="preserve">Наказ Міністерства зовнішніх економічних </w:t>
      </w:r>
      <w:proofErr w:type="spellStart"/>
      <w:r w:rsidRPr="00E65C0F">
        <w:t>зв’язків</w:t>
      </w:r>
      <w:proofErr w:type="spellEnd"/>
      <w:r w:rsidRPr="00E65C0F">
        <w:t xml:space="preserve"> і торгівлі України від 20.02.1997 № 125 «Про заходи </w:t>
      </w:r>
      <w:proofErr w:type="spellStart"/>
      <w:r w:rsidRPr="00E65C0F">
        <w:t>МЗЕЗторгу</w:t>
      </w:r>
      <w:proofErr w:type="spellEnd"/>
      <w:r w:rsidRPr="00E65C0F">
        <w:t xml:space="preserve"> щодо забезпечення виконання постанови КМУ від 30.01.1997 р. № 112».</w:t>
      </w:r>
    </w:p>
    <w:p w:rsidR="0047573D" w:rsidRPr="00E65C0F" w:rsidRDefault="001B27F3" w:rsidP="0047573D">
      <w:pPr>
        <w:pStyle w:val="a3"/>
        <w:spacing w:before="95" w:beforeAutospacing="0" w:after="95" w:afterAutospacing="0"/>
        <w:ind w:firstLine="567"/>
        <w:jc w:val="both"/>
      </w:pPr>
      <w:r w:rsidRPr="00E65C0F">
        <w:rPr>
          <w:rStyle w:val="a4"/>
        </w:rPr>
        <w:t>Порядок та спосіб подання документів, необхідних для отримання адміністративної послуги: </w:t>
      </w:r>
      <w:r w:rsidR="0047573D" w:rsidRPr="00E65C0F">
        <w:t xml:space="preserve">заявник у паперовому вигляді подає до органу державної реєстрації документи, необхідні для отримання дублікату картки державної реєстрації договору (контракту). </w:t>
      </w:r>
    </w:p>
    <w:p w:rsidR="0047573D" w:rsidRPr="00E65C0F" w:rsidRDefault="001B27F3" w:rsidP="0047573D">
      <w:pPr>
        <w:pStyle w:val="a3"/>
        <w:spacing w:before="95" w:beforeAutospacing="0" w:after="95" w:afterAutospacing="0"/>
        <w:ind w:firstLine="567"/>
        <w:jc w:val="both"/>
      </w:pPr>
      <w:r w:rsidRPr="00E65C0F">
        <w:rPr>
          <w:rStyle w:val="a4"/>
        </w:rPr>
        <w:t>Платність (безоплатність) надання адміністративної послуги:</w:t>
      </w:r>
      <w:r w:rsidRPr="00E65C0F">
        <w:t xml:space="preserve"> платно/ </w:t>
      </w:r>
      <w:r w:rsidR="0047573D" w:rsidRPr="00E65C0F">
        <w:t>за видачу дубліката картки державної реєстрації договору (контракту) вноситься плата у розмірі 40 відсотків від суми плати за державну реєстрацію договору (контракту), встановленої на день подання заяви про видачу дубліката зазначеного документа</w:t>
      </w:r>
    </w:p>
    <w:p w:rsidR="001B27F3" w:rsidRPr="00E65C0F" w:rsidRDefault="001B27F3" w:rsidP="0047573D">
      <w:pPr>
        <w:pStyle w:val="a3"/>
        <w:spacing w:before="95" w:beforeAutospacing="0" w:after="95" w:afterAutospacing="0"/>
        <w:ind w:firstLine="567"/>
        <w:jc w:val="both"/>
      </w:pPr>
      <w:r w:rsidRPr="00E65C0F">
        <w:rPr>
          <w:rStyle w:val="a4"/>
        </w:rPr>
        <w:t>Термін надання адміністративної послуги:</w:t>
      </w:r>
      <w:r w:rsidRPr="00E65C0F">
        <w:t> </w:t>
      </w:r>
      <w:r w:rsidR="0047573D" w:rsidRPr="00E65C0F">
        <w:t>протягом 5 робочих днів з моменту подання документів</w:t>
      </w:r>
      <w:r w:rsidRPr="00E65C0F">
        <w:t>.</w:t>
      </w:r>
    </w:p>
    <w:p w:rsidR="001B27F3" w:rsidRPr="00E65C0F" w:rsidRDefault="001B27F3" w:rsidP="0047573D">
      <w:pPr>
        <w:pStyle w:val="a3"/>
        <w:spacing w:before="95" w:beforeAutospacing="0" w:after="95" w:afterAutospacing="0"/>
        <w:ind w:right="189" w:firstLine="567"/>
        <w:jc w:val="both"/>
      </w:pPr>
      <w:r w:rsidRPr="00E65C0F">
        <w:t> </w:t>
      </w:r>
    </w:p>
    <w:p w:rsidR="001B27F3" w:rsidRPr="008D2306" w:rsidRDefault="001B27F3" w:rsidP="008D23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306">
        <w:rPr>
          <w:rFonts w:ascii="Times New Roman" w:hAnsi="Times New Roman" w:cs="Times New Roman"/>
          <w:sz w:val="24"/>
          <w:szCs w:val="24"/>
        </w:rPr>
        <w:t>Інформаційна картка адміністративної послуги</w:t>
      </w:r>
      <w:r w:rsidR="008D2306" w:rsidRPr="008D2306">
        <w:rPr>
          <w:rFonts w:ascii="Times New Roman" w:hAnsi="Times New Roman" w:cs="Times New Roman"/>
          <w:sz w:val="24"/>
          <w:szCs w:val="24"/>
        </w:rPr>
        <w:t xml:space="preserve"> з в</w:t>
      </w:r>
      <w:r w:rsidR="008D2306" w:rsidRPr="008D2306">
        <w:rPr>
          <w:rFonts w:ascii="Times New Roman" w:hAnsi="Times New Roman" w:cs="Times New Roman"/>
          <w:sz w:val="24"/>
          <w:szCs w:val="24"/>
        </w:rPr>
        <w:t>идач</w:t>
      </w:r>
      <w:r w:rsidR="008D2306" w:rsidRPr="008D2306">
        <w:rPr>
          <w:rFonts w:ascii="Times New Roman" w:hAnsi="Times New Roman" w:cs="Times New Roman"/>
          <w:sz w:val="24"/>
          <w:szCs w:val="24"/>
        </w:rPr>
        <w:t>і</w:t>
      </w:r>
      <w:r w:rsidR="008D2306" w:rsidRPr="008D2306">
        <w:rPr>
          <w:rFonts w:ascii="Times New Roman" w:hAnsi="Times New Roman" w:cs="Times New Roman"/>
          <w:sz w:val="24"/>
          <w:szCs w:val="24"/>
        </w:rPr>
        <w:t xml:space="preserve"> дубліката реєстраційної картки договорів (контрактів) про спільну інвестиційну діяльність за участю іноземного інвестора </w:t>
      </w:r>
    </w:p>
    <w:p w:rsidR="001B27F3" w:rsidRPr="00E65C0F" w:rsidRDefault="001B27F3" w:rsidP="008D2306">
      <w:pPr>
        <w:pStyle w:val="a3"/>
        <w:spacing w:before="0" w:beforeAutospacing="0" w:after="0" w:afterAutospacing="0"/>
        <w:ind w:right="189" w:firstLine="567"/>
        <w:jc w:val="both"/>
      </w:pPr>
      <w:r w:rsidRPr="00E65C0F">
        <w:t>Технологічна карта адміністративної послуги</w:t>
      </w:r>
      <w:r w:rsidR="008D2306">
        <w:t xml:space="preserve"> </w:t>
      </w:r>
      <w:r w:rsidR="008D2306" w:rsidRPr="008D2306">
        <w:t>з видачі дубліката реєстраційної картки договорів (контрактів) про спільну інвестиційну діяльність за участю іноземного інвестора</w:t>
      </w:r>
      <w:bookmarkStart w:id="0" w:name="_GoBack"/>
      <w:bookmarkEnd w:id="0"/>
    </w:p>
    <w:p w:rsidR="001B27F3" w:rsidRPr="00E65C0F" w:rsidRDefault="001B27F3" w:rsidP="0047573D">
      <w:pPr>
        <w:pStyle w:val="a3"/>
        <w:spacing w:before="0" w:beforeAutospacing="0" w:after="0" w:afterAutospacing="0"/>
        <w:ind w:right="189" w:firstLine="567"/>
        <w:jc w:val="both"/>
      </w:pPr>
      <w:r w:rsidRPr="00E65C0F">
        <w:t>Перелік документів для отримання адміністративної послуги</w:t>
      </w:r>
    </w:p>
    <w:p w:rsidR="001B27F3" w:rsidRPr="00E65C0F" w:rsidRDefault="001B27F3" w:rsidP="004757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C0F">
        <w:rPr>
          <w:rFonts w:ascii="Times New Roman" w:hAnsi="Times New Roman" w:cs="Times New Roman"/>
          <w:sz w:val="24"/>
          <w:szCs w:val="24"/>
        </w:rPr>
        <w:t xml:space="preserve">Зразок листа - звернення </w:t>
      </w:r>
      <w:r w:rsidR="0047573D" w:rsidRPr="00E65C0F">
        <w:rPr>
          <w:rFonts w:ascii="Times New Roman" w:hAnsi="Times New Roman" w:cs="Times New Roman"/>
          <w:sz w:val="24"/>
          <w:szCs w:val="24"/>
        </w:rPr>
        <w:t>про видачу дубліката реєстраційної картки договорів (контрактів) про спільну інвестиційну діяльність за участю іноземного інвестора</w:t>
      </w:r>
      <w:r w:rsidRPr="00E65C0F">
        <w:rPr>
          <w:rFonts w:ascii="Times New Roman" w:hAnsi="Times New Roman" w:cs="Times New Roman"/>
          <w:sz w:val="24"/>
          <w:szCs w:val="24"/>
        </w:rPr>
        <w:t>)</w:t>
      </w:r>
    </w:p>
    <w:p w:rsidR="001B27F3" w:rsidRPr="00E65C0F" w:rsidRDefault="001B27F3" w:rsidP="0047573D">
      <w:pPr>
        <w:pStyle w:val="a3"/>
        <w:spacing w:before="0" w:beforeAutospacing="0" w:after="0" w:afterAutospacing="0"/>
        <w:ind w:right="189" w:firstLine="567"/>
        <w:jc w:val="both"/>
      </w:pPr>
      <w:r w:rsidRPr="00E65C0F">
        <w:t>Державний збір за реєстрацію договору (контракту)</w:t>
      </w:r>
    </w:p>
    <w:p w:rsidR="00D84688" w:rsidRPr="00E65C0F" w:rsidRDefault="00D84688" w:rsidP="0047573D">
      <w:pPr>
        <w:spacing w:after="0" w:line="240" w:lineRule="auto"/>
        <w:ind w:firstLine="567"/>
      </w:pPr>
    </w:p>
    <w:sectPr w:rsidR="00D84688" w:rsidRPr="00E65C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F3"/>
    <w:rsid w:val="001B27F3"/>
    <w:rsid w:val="0047573D"/>
    <w:rsid w:val="00554A7B"/>
    <w:rsid w:val="008A5BAB"/>
    <w:rsid w:val="008C5F42"/>
    <w:rsid w:val="008D2306"/>
    <w:rsid w:val="00D64EB7"/>
    <w:rsid w:val="00D84688"/>
    <w:rsid w:val="00E00C84"/>
    <w:rsid w:val="00E6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2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1B27F3"/>
    <w:rPr>
      <w:b/>
      <w:bCs/>
    </w:rPr>
  </w:style>
  <w:style w:type="character" w:styleId="a5">
    <w:name w:val="Hyperlink"/>
    <w:basedOn w:val="a0"/>
    <w:uiPriority w:val="99"/>
    <w:semiHidden/>
    <w:unhideWhenUsed/>
    <w:rsid w:val="001B27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2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1B27F3"/>
    <w:rPr>
      <w:b/>
      <w:bCs/>
    </w:rPr>
  </w:style>
  <w:style w:type="character" w:styleId="a5">
    <w:name w:val="Hyperlink"/>
    <w:basedOn w:val="a0"/>
    <w:uiPriority w:val="99"/>
    <w:semiHidden/>
    <w:unhideWhenUsed/>
    <w:rsid w:val="001B2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8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1291</Words>
  <Characters>736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4</cp:revision>
  <dcterms:created xsi:type="dcterms:W3CDTF">2022-04-25T08:13:00Z</dcterms:created>
  <dcterms:modified xsi:type="dcterms:W3CDTF">2022-04-28T07:28:00Z</dcterms:modified>
</cp:coreProperties>
</file>